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C04243" w14:textId="77777777" w:rsidR="00137BAB" w:rsidRDefault="00000000">
      <w:pPr>
        <w:pStyle w:val="Heading1"/>
      </w:pPr>
      <w:bookmarkStart w:id="0" w:name="Consent_Form_for_the_Transfer_of_Applica"/>
      <w:bookmarkEnd w:id="0"/>
      <w:r>
        <w:t>Consent</w:t>
      </w:r>
      <w:r>
        <w:rPr>
          <w:spacing w:val="-10"/>
        </w:rPr>
        <w:t xml:space="preserve"> </w:t>
      </w:r>
      <w:r>
        <w:t>Form</w:t>
      </w:r>
      <w:r>
        <w:rPr>
          <w:spacing w:val="-8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Transfer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Application</w:t>
      </w:r>
      <w:r>
        <w:rPr>
          <w:spacing w:val="-8"/>
        </w:rPr>
        <w:t xml:space="preserve"> </w:t>
      </w:r>
      <w:r>
        <w:rPr>
          <w:spacing w:val="-2"/>
        </w:rPr>
        <w:t>Documents</w:t>
      </w:r>
    </w:p>
    <w:p w14:paraId="2FBAC78D" w14:textId="77777777" w:rsidR="00137BAB" w:rsidRDefault="00000000">
      <w:pPr>
        <w:pStyle w:val="Heading2"/>
      </w:pPr>
      <w:bookmarkStart w:id="1" w:name="COMMO_Project_"/>
      <w:bookmarkEnd w:id="1"/>
      <w:r>
        <w:t>COMMO</w:t>
      </w:r>
      <w:r>
        <w:rPr>
          <w:spacing w:val="-5"/>
        </w:rPr>
        <w:t xml:space="preserve"> </w:t>
      </w:r>
      <w:r>
        <w:rPr>
          <w:spacing w:val="-2"/>
        </w:rPr>
        <w:t>Project</w:t>
      </w:r>
    </w:p>
    <w:p w14:paraId="2B864371" w14:textId="77777777" w:rsidR="00137BAB" w:rsidRDefault="00000000">
      <w:pPr>
        <w:pStyle w:val="BodyText"/>
        <w:spacing w:before="240"/>
        <w:ind w:right="21"/>
        <w:jc w:val="both"/>
      </w:pPr>
      <w:r>
        <w:t xml:space="preserve">I hereby give my consent to the </w:t>
      </w:r>
      <w:proofErr w:type="spellStart"/>
      <w:r>
        <w:t>organisations</w:t>
      </w:r>
      <w:proofErr w:type="spellEnd"/>
      <w:r>
        <w:t xml:space="preserve"> involved in the </w:t>
      </w:r>
      <w:r>
        <w:rPr>
          <w:b/>
        </w:rPr>
        <w:t xml:space="preserve">COMMO project </w:t>
      </w:r>
      <w:r>
        <w:t>(including UNIMED and the project partner institutions) to collect, process and share my personal data and application documents for the purposes of the selection and implementation of the mobility programme.</w:t>
      </w:r>
    </w:p>
    <w:p w14:paraId="58D60A02" w14:textId="77777777" w:rsidR="00137BAB" w:rsidRDefault="00000000">
      <w:pPr>
        <w:spacing w:before="240"/>
        <w:ind w:right="16"/>
        <w:jc w:val="both"/>
        <w:rPr>
          <w:sz w:val="24"/>
        </w:rPr>
      </w:pPr>
      <w:r>
        <w:rPr>
          <w:sz w:val="24"/>
        </w:rPr>
        <w:t xml:space="preserve">In particular, I consent to the transmission </w:t>
      </w:r>
      <w:r>
        <w:rPr>
          <w:b/>
          <w:sz w:val="24"/>
        </w:rPr>
        <w:t xml:space="preserve">via email </w:t>
      </w:r>
      <w:r>
        <w:rPr>
          <w:sz w:val="24"/>
        </w:rPr>
        <w:t xml:space="preserve">of my application dossier to the prospective </w:t>
      </w:r>
      <w:r>
        <w:rPr>
          <w:b/>
          <w:sz w:val="24"/>
        </w:rPr>
        <w:t>host universities/</w:t>
      </w:r>
      <w:proofErr w:type="spellStart"/>
      <w:r>
        <w:rPr>
          <w:b/>
          <w:sz w:val="24"/>
        </w:rPr>
        <w:t>organisations</w:t>
      </w:r>
      <w:proofErr w:type="spellEnd"/>
      <w:r>
        <w:rPr>
          <w:sz w:val="24"/>
        </w:rPr>
        <w:t xml:space="preserve">, including but not limited to the following </w:t>
      </w:r>
      <w:r>
        <w:rPr>
          <w:spacing w:val="-2"/>
          <w:sz w:val="24"/>
        </w:rPr>
        <w:t>documents:</w:t>
      </w:r>
    </w:p>
    <w:p w14:paraId="264AE544" w14:textId="77777777" w:rsidR="00137BAB" w:rsidRDefault="00000000">
      <w:pPr>
        <w:pStyle w:val="ListParagraph"/>
        <w:numPr>
          <w:ilvl w:val="0"/>
          <w:numId w:val="1"/>
        </w:numPr>
        <w:tabs>
          <w:tab w:val="left" w:pos="720"/>
        </w:tabs>
        <w:spacing w:before="240"/>
        <w:ind w:left="720"/>
        <w:rPr>
          <w:sz w:val="24"/>
        </w:rPr>
      </w:pPr>
      <w:r>
        <w:rPr>
          <w:sz w:val="24"/>
        </w:rPr>
        <w:t>Curriculum</w:t>
      </w:r>
      <w:r>
        <w:rPr>
          <w:spacing w:val="-3"/>
          <w:sz w:val="24"/>
        </w:rPr>
        <w:t xml:space="preserve"> </w:t>
      </w:r>
      <w:r>
        <w:rPr>
          <w:sz w:val="24"/>
        </w:rPr>
        <w:t>Vitae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(CV)</w:t>
      </w:r>
    </w:p>
    <w:p w14:paraId="224A22D1" w14:textId="77777777" w:rsidR="00137BAB" w:rsidRDefault="00000000">
      <w:pPr>
        <w:pStyle w:val="ListParagraph"/>
        <w:numPr>
          <w:ilvl w:val="0"/>
          <w:numId w:val="1"/>
        </w:numPr>
        <w:tabs>
          <w:tab w:val="left" w:pos="720"/>
        </w:tabs>
        <w:ind w:left="720"/>
        <w:rPr>
          <w:sz w:val="24"/>
        </w:rPr>
      </w:pPr>
      <w:r>
        <w:rPr>
          <w:sz w:val="24"/>
        </w:rPr>
        <w:t xml:space="preserve">Copy of passport or other identification </w:t>
      </w:r>
      <w:r>
        <w:rPr>
          <w:spacing w:val="-2"/>
          <w:sz w:val="24"/>
        </w:rPr>
        <w:t>document</w:t>
      </w:r>
    </w:p>
    <w:p w14:paraId="11267FD9" w14:textId="77777777" w:rsidR="00137BAB" w:rsidRDefault="00000000">
      <w:pPr>
        <w:pStyle w:val="ListParagraph"/>
        <w:numPr>
          <w:ilvl w:val="0"/>
          <w:numId w:val="1"/>
        </w:numPr>
        <w:tabs>
          <w:tab w:val="left" w:pos="720"/>
        </w:tabs>
        <w:ind w:left="720"/>
        <w:rPr>
          <w:sz w:val="24"/>
        </w:rPr>
      </w:pPr>
      <w:r>
        <w:rPr>
          <w:sz w:val="24"/>
        </w:rPr>
        <w:t>Academic</w:t>
      </w:r>
      <w:r>
        <w:rPr>
          <w:spacing w:val="-2"/>
          <w:sz w:val="24"/>
        </w:rPr>
        <w:t xml:space="preserve"> </w:t>
      </w:r>
      <w:r>
        <w:rPr>
          <w:sz w:val="24"/>
        </w:rPr>
        <w:t>transcripts</w:t>
      </w:r>
      <w:r>
        <w:rPr>
          <w:spacing w:val="-2"/>
          <w:sz w:val="24"/>
        </w:rPr>
        <w:t xml:space="preserve"> </w:t>
      </w:r>
      <w:r>
        <w:rPr>
          <w:sz w:val="24"/>
        </w:rPr>
        <w:t>/</w:t>
      </w:r>
      <w:r>
        <w:rPr>
          <w:spacing w:val="-2"/>
          <w:sz w:val="24"/>
        </w:rPr>
        <w:t xml:space="preserve"> </w:t>
      </w:r>
      <w:r>
        <w:rPr>
          <w:sz w:val="24"/>
        </w:rPr>
        <w:t>Transcript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records</w:t>
      </w:r>
    </w:p>
    <w:p w14:paraId="0D036C18" w14:textId="77777777" w:rsidR="00137BAB" w:rsidRDefault="00000000">
      <w:pPr>
        <w:pStyle w:val="ListParagraph"/>
        <w:numPr>
          <w:ilvl w:val="0"/>
          <w:numId w:val="1"/>
        </w:numPr>
        <w:tabs>
          <w:tab w:val="left" w:pos="720"/>
        </w:tabs>
        <w:ind w:left="720"/>
        <w:rPr>
          <w:sz w:val="24"/>
        </w:rPr>
      </w:pPr>
      <w:r>
        <w:rPr>
          <w:sz w:val="24"/>
        </w:rPr>
        <w:t xml:space="preserve">Motivation </w:t>
      </w:r>
      <w:r>
        <w:rPr>
          <w:spacing w:val="-2"/>
          <w:sz w:val="24"/>
        </w:rPr>
        <w:t>letter</w:t>
      </w:r>
    </w:p>
    <w:p w14:paraId="57569A67" w14:textId="77777777" w:rsidR="00137BAB" w:rsidRDefault="00000000">
      <w:pPr>
        <w:pStyle w:val="ListParagraph"/>
        <w:numPr>
          <w:ilvl w:val="0"/>
          <w:numId w:val="1"/>
        </w:numPr>
        <w:tabs>
          <w:tab w:val="left" w:pos="720"/>
        </w:tabs>
        <w:spacing w:line="448" w:lineRule="auto"/>
        <w:ind w:left="0" w:right="779" w:firstLine="360"/>
        <w:rPr>
          <w:sz w:val="24"/>
        </w:rPr>
      </w:pPr>
      <w:r>
        <w:rPr>
          <w:sz w:val="24"/>
        </w:rPr>
        <w:t xml:space="preserve">Any additional documents submitted by me during the application process </w:t>
      </w:r>
      <w:proofErr w:type="gramStart"/>
      <w:r>
        <w:rPr>
          <w:sz w:val="24"/>
        </w:rPr>
        <w:t>The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above-mentioned</w:t>
      </w:r>
      <w:r>
        <w:rPr>
          <w:spacing w:val="-4"/>
          <w:sz w:val="24"/>
        </w:rPr>
        <w:t xml:space="preserve"> </w:t>
      </w:r>
      <w:r>
        <w:rPr>
          <w:sz w:val="24"/>
        </w:rPr>
        <w:t>documents</w:t>
      </w:r>
      <w:r>
        <w:rPr>
          <w:spacing w:val="-4"/>
          <w:sz w:val="24"/>
        </w:rPr>
        <w:t xml:space="preserve"> </w:t>
      </w:r>
      <w:r>
        <w:rPr>
          <w:sz w:val="24"/>
        </w:rPr>
        <w:t>will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4"/>
          <w:sz w:val="24"/>
        </w:rPr>
        <w:t xml:space="preserve"> </w:t>
      </w:r>
      <w:r>
        <w:rPr>
          <w:sz w:val="24"/>
        </w:rPr>
        <w:t>shared</w:t>
      </w:r>
      <w:r>
        <w:rPr>
          <w:spacing w:val="-4"/>
          <w:sz w:val="24"/>
        </w:rPr>
        <w:t xml:space="preserve"> </w:t>
      </w:r>
      <w:r>
        <w:rPr>
          <w:sz w:val="24"/>
        </w:rPr>
        <w:t>exclusively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purposes</w:t>
      </w:r>
      <w:r>
        <w:rPr>
          <w:spacing w:val="-4"/>
          <w:sz w:val="24"/>
        </w:rPr>
        <w:t xml:space="preserve"> </w:t>
      </w:r>
      <w:r>
        <w:rPr>
          <w:sz w:val="24"/>
        </w:rPr>
        <w:t>related</w:t>
      </w:r>
      <w:r>
        <w:rPr>
          <w:spacing w:val="-4"/>
          <w:sz w:val="24"/>
        </w:rPr>
        <w:t xml:space="preserve"> </w:t>
      </w:r>
      <w:r>
        <w:rPr>
          <w:sz w:val="24"/>
        </w:rPr>
        <w:t>to:</w:t>
      </w:r>
    </w:p>
    <w:p w14:paraId="306E3869" w14:textId="77777777" w:rsidR="00137BAB" w:rsidRDefault="00000000">
      <w:pPr>
        <w:pStyle w:val="ListParagraph"/>
        <w:numPr>
          <w:ilvl w:val="0"/>
          <w:numId w:val="1"/>
        </w:numPr>
        <w:tabs>
          <w:tab w:val="left" w:pos="720"/>
        </w:tabs>
        <w:ind w:left="720"/>
        <w:rPr>
          <w:sz w:val="24"/>
        </w:rPr>
      </w:pPr>
      <w:r>
        <w:rPr>
          <w:sz w:val="24"/>
        </w:rPr>
        <w:t xml:space="preserve">the evaluation of my </w:t>
      </w:r>
      <w:r>
        <w:rPr>
          <w:spacing w:val="-2"/>
          <w:sz w:val="24"/>
        </w:rPr>
        <w:t>candidacy;</w:t>
      </w:r>
    </w:p>
    <w:p w14:paraId="0F76E991" w14:textId="77777777" w:rsidR="00137BAB" w:rsidRDefault="00000000">
      <w:pPr>
        <w:pStyle w:val="ListParagraph"/>
        <w:numPr>
          <w:ilvl w:val="0"/>
          <w:numId w:val="1"/>
        </w:numPr>
        <w:tabs>
          <w:tab w:val="left" w:pos="720"/>
        </w:tabs>
        <w:ind w:left="720"/>
        <w:rPr>
          <w:sz w:val="24"/>
        </w:rPr>
      </w:pPr>
      <w:r>
        <w:rPr>
          <w:sz w:val="24"/>
        </w:rPr>
        <w:t xml:space="preserve">the </w:t>
      </w:r>
      <w:proofErr w:type="spellStart"/>
      <w:r>
        <w:rPr>
          <w:sz w:val="24"/>
        </w:rPr>
        <w:t>organisation</w:t>
      </w:r>
      <w:proofErr w:type="spellEnd"/>
      <w:r>
        <w:rPr>
          <w:sz w:val="24"/>
        </w:rPr>
        <w:t xml:space="preserve"> and implementation of the mobility activities within the </w:t>
      </w:r>
      <w:r>
        <w:rPr>
          <w:spacing w:val="-2"/>
          <w:sz w:val="24"/>
        </w:rPr>
        <w:t>COMMO</w:t>
      </w:r>
    </w:p>
    <w:p w14:paraId="5FEB15D9" w14:textId="77777777" w:rsidR="00137BAB" w:rsidRDefault="00000000">
      <w:pPr>
        <w:pStyle w:val="BodyText"/>
        <w:spacing w:before="240" w:line="276" w:lineRule="auto"/>
        <w:ind w:right="15"/>
        <w:jc w:val="both"/>
      </w:pPr>
      <w:r>
        <w:t>This consent is given in perpetuity, and does not require prior approval by me. Consent may be withdrawn at any time.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withdrawal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consent</w:t>
      </w:r>
      <w:r>
        <w:rPr>
          <w:spacing w:val="-3"/>
        </w:rPr>
        <w:t xml:space="preserve"> </w:t>
      </w:r>
      <w:r>
        <w:t>shall</w:t>
      </w:r>
      <w:r>
        <w:rPr>
          <w:spacing w:val="-3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affect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lawfulness</w:t>
      </w:r>
      <w:r>
        <w:rPr>
          <w:spacing w:val="-3"/>
        </w:rPr>
        <w:t xml:space="preserve"> </w:t>
      </w:r>
      <w:r>
        <w:t>of processing based on consent before its withdrawal.</w:t>
      </w:r>
    </w:p>
    <w:p w14:paraId="58B20C2F" w14:textId="77777777" w:rsidR="00137BAB" w:rsidRDefault="00137BAB">
      <w:pPr>
        <w:pStyle w:val="BodyText"/>
      </w:pPr>
    </w:p>
    <w:p w14:paraId="418A458F" w14:textId="77777777" w:rsidR="00137BAB" w:rsidRDefault="00137BAB">
      <w:pPr>
        <w:pStyle w:val="BodyText"/>
        <w:spacing w:before="82"/>
      </w:pPr>
    </w:p>
    <w:p w14:paraId="709B5AA9" w14:textId="77777777" w:rsidR="00137BAB" w:rsidRDefault="00000000">
      <w:pPr>
        <w:pStyle w:val="BodyText"/>
      </w:pPr>
      <w:r>
        <w:rPr>
          <w:spacing w:val="-2"/>
        </w:rPr>
        <w:t>Name:</w:t>
      </w:r>
    </w:p>
    <w:p w14:paraId="12F1EBD3" w14:textId="77777777" w:rsidR="00137BAB" w:rsidRDefault="00137BAB">
      <w:pPr>
        <w:pStyle w:val="BodyText"/>
        <w:spacing w:before="83"/>
      </w:pPr>
    </w:p>
    <w:p w14:paraId="65F0BCD1" w14:textId="77777777" w:rsidR="00137BAB" w:rsidRDefault="00000000">
      <w:pPr>
        <w:pStyle w:val="BodyText"/>
      </w:pPr>
      <w:r>
        <w:rPr>
          <w:spacing w:val="-2"/>
        </w:rPr>
        <w:t>Signature:</w:t>
      </w:r>
    </w:p>
    <w:p w14:paraId="5F887C7C" w14:textId="77777777" w:rsidR="00137BAB" w:rsidRDefault="00137BAB">
      <w:pPr>
        <w:pStyle w:val="BodyText"/>
      </w:pPr>
    </w:p>
    <w:p w14:paraId="121C83BB" w14:textId="77777777" w:rsidR="00137BAB" w:rsidRDefault="00137BAB">
      <w:pPr>
        <w:pStyle w:val="BodyText"/>
        <w:spacing w:before="124"/>
      </w:pPr>
    </w:p>
    <w:p w14:paraId="6AF658E0" w14:textId="77777777" w:rsidR="00137BAB" w:rsidRDefault="00000000">
      <w:pPr>
        <w:pStyle w:val="BodyText"/>
      </w:pPr>
      <w:r>
        <w:rPr>
          <w:spacing w:val="-2"/>
        </w:rPr>
        <w:t>Date:</w:t>
      </w:r>
    </w:p>
    <w:p w14:paraId="07BC6F35" w14:textId="77777777" w:rsidR="00137BAB" w:rsidRDefault="00137BAB">
      <w:pPr>
        <w:pStyle w:val="BodyText"/>
      </w:pPr>
    </w:p>
    <w:p w14:paraId="6302F209" w14:textId="77777777" w:rsidR="00137BAB" w:rsidRDefault="00137BAB">
      <w:pPr>
        <w:pStyle w:val="BodyText"/>
      </w:pPr>
    </w:p>
    <w:p w14:paraId="030C1C70" w14:textId="77777777" w:rsidR="00137BAB" w:rsidRDefault="00137BAB">
      <w:pPr>
        <w:pStyle w:val="BodyText"/>
        <w:spacing w:before="198"/>
      </w:pPr>
    </w:p>
    <w:p w14:paraId="02ABAE03" w14:textId="77777777" w:rsidR="00137BAB" w:rsidRDefault="00000000">
      <w:pPr>
        <w:rPr>
          <w:b/>
          <w:sz w:val="18"/>
        </w:rPr>
      </w:pPr>
      <w:r>
        <w:rPr>
          <w:b/>
          <w:sz w:val="18"/>
        </w:rPr>
        <w:t xml:space="preserve">About the </w:t>
      </w:r>
      <w:r>
        <w:rPr>
          <w:b/>
          <w:spacing w:val="-2"/>
          <w:sz w:val="18"/>
        </w:rPr>
        <w:t>project</w:t>
      </w:r>
    </w:p>
    <w:p w14:paraId="0F3F5AD9" w14:textId="77777777" w:rsidR="00137BAB" w:rsidRDefault="00000000">
      <w:pPr>
        <w:spacing w:before="120"/>
        <w:ind w:right="14"/>
        <w:jc w:val="both"/>
        <w:rPr>
          <w:rFonts w:ascii="Open Sans"/>
          <w:i/>
          <w:sz w:val="21"/>
        </w:rPr>
      </w:pPr>
      <w:r>
        <w:rPr>
          <w:rFonts w:ascii="Open Sans"/>
          <w:i/>
          <w:color w:val="444444"/>
          <w:sz w:val="21"/>
        </w:rPr>
        <w:t>COMMO is a project mobility co-funded by the European Commission and part of the KA107 of the Erasmus+ Programme, and it aims at setting up a consortium consisting of Italian Universities (16)</w:t>
      </w:r>
      <w:r>
        <w:rPr>
          <w:rFonts w:ascii="Open Sans"/>
          <w:i/>
          <w:color w:val="444444"/>
          <w:spacing w:val="-2"/>
          <w:sz w:val="21"/>
        </w:rPr>
        <w:t xml:space="preserve"> </w:t>
      </w:r>
      <w:r>
        <w:rPr>
          <w:rFonts w:ascii="Open Sans"/>
          <w:i/>
          <w:color w:val="444444"/>
          <w:sz w:val="21"/>
        </w:rPr>
        <w:t>led by UNIMED stipulating bilateral agreements with Balkans (1st edition), Tunisian (2nd</w:t>
      </w:r>
      <w:r>
        <w:rPr>
          <w:rFonts w:ascii="Open Sans"/>
          <w:i/>
          <w:color w:val="444444"/>
          <w:spacing w:val="-2"/>
          <w:sz w:val="21"/>
        </w:rPr>
        <w:t xml:space="preserve"> </w:t>
      </w:r>
      <w:r>
        <w:rPr>
          <w:rFonts w:ascii="Open Sans"/>
          <w:i/>
          <w:color w:val="444444"/>
          <w:sz w:val="21"/>
        </w:rPr>
        <w:t>and</w:t>
      </w:r>
      <w:r>
        <w:rPr>
          <w:rFonts w:ascii="Open Sans"/>
          <w:i/>
          <w:color w:val="444444"/>
          <w:spacing w:val="-2"/>
          <w:sz w:val="21"/>
        </w:rPr>
        <w:t xml:space="preserve"> </w:t>
      </w:r>
      <w:r>
        <w:rPr>
          <w:rFonts w:ascii="Open Sans"/>
          <w:i/>
          <w:color w:val="444444"/>
          <w:sz w:val="21"/>
        </w:rPr>
        <w:t>3rd</w:t>
      </w:r>
      <w:r>
        <w:rPr>
          <w:rFonts w:ascii="Open Sans"/>
          <w:i/>
          <w:color w:val="444444"/>
          <w:spacing w:val="-2"/>
          <w:sz w:val="21"/>
        </w:rPr>
        <w:t xml:space="preserve"> </w:t>
      </w:r>
      <w:r>
        <w:rPr>
          <w:rFonts w:ascii="Open Sans"/>
          <w:i/>
          <w:color w:val="444444"/>
          <w:sz w:val="21"/>
        </w:rPr>
        <w:t>editions), Albanian (5th and 6th editions), Albanian, Kosovar, Egyptian, Jordanian, Lebanese, Libyan and Syrian Universities (7th edition), Albanian,</w:t>
      </w:r>
      <w:r>
        <w:rPr>
          <w:rFonts w:ascii="Open Sans"/>
          <w:i/>
          <w:color w:val="444444"/>
          <w:spacing w:val="-3"/>
          <w:sz w:val="21"/>
        </w:rPr>
        <w:t xml:space="preserve"> </w:t>
      </w:r>
      <w:r>
        <w:rPr>
          <w:rFonts w:ascii="Open Sans"/>
          <w:i/>
          <w:color w:val="444444"/>
          <w:sz w:val="21"/>
        </w:rPr>
        <w:t>Kosovar,</w:t>
      </w:r>
      <w:r>
        <w:rPr>
          <w:rFonts w:ascii="Open Sans"/>
          <w:i/>
          <w:color w:val="444444"/>
          <w:spacing w:val="-3"/>
          <w:sz w:val="21"/>
        </w:rPr>
        <w:t xml:space="preserve"> </w:t>
      </w:r>
      <w:r>
        <w:rPr>
          <w:rFonts w:ascii="Open Sans"/>
          <w:i/>
          <w:color w:val="444444"/>
          <w:sz w:val="21"/>
        </w:rPr>
        <w:t>Algerian,</w:t>
      </w:r>
      <w:r>
        <w:rPr>
          <w:rFonts w:ascii="Open Sans"/>
          <w:i/>
          <w:color w:val="444444"/>
          <w:spacing w:val="-3"/>
          <w:sz w:val="21"/>
        </w:rPr>
        <w:t xml:space="preserve"> </w:t>
      </w:r>
      <w:r>
        <w:rPr>
          <w:rFonts w:ascii="Open Sans"/>
          <w:i/>
          <w:color w:val="444444"/>
          <w:sz w:val="21"/>
        </w:rPr>
        <w:t>Egyptian,</w:t>
      </w:r>
      <w:r>
        <w:rPr>
          <w:rFonts w:ascii="Open Sans"/>
          <w:i/>
          <w:color w:val="444444"/>
          <w:spacing w:val="-3"/>
          <w:sz w:val="21"/>
        </w:rPr>
        <w:t xml:space="preserve"> </w:t>
      </w:r>
      <w:r>
        <w:rPr>
          <w:rFonts w:ascii="Open Sans"/>
          <w:i/>
          <w:color w:val="444444"/>
          <w:sz w:val="21"/>
        </w:rPr>
        <w:t>Jordanian,</w:t>
      </w:r>
      <w:r>
        <w:rPr>
          <w:rFonts w:ascii="Open Sans"/>
          <w:i/>
          <w:color w:val="444444"/>
          <w:spacing w:val="-3"/>
          <w:sz w:val="21"/>
        </w:rPr>
        <w:t xml:space="preserve"> </w:t>
      </w:r>
      <w:r>
        <w:rPr>
          <w:rFonts w:ascii="Open Sans"/>
          <w:i/>
          <w:color w:val="444444"/>
          <w:sz w:val="21"/>
        </w:rPr>
        <w:t>Lebanese,</w:t>
      </w:r>
      <w:r>
        <w:rPr>
          <w:rFonts w:ascii="Open Sans"/>
          <w:i/>
          <w:color w:val="444444"/>
          <w:spacing w:val="-3"/>
          <w:sz w:val="21"/>
        </w:rPr>
        <w:t xml:space="preserve"> </w:t>
      </w:r>
      <w:r>
        <w:rPr>
          <w:rFonts w:ascii="Open Sans"/>
          <w:i/>
          <w:color w:val="444444"/>
          <w:sz w:val="21"/>
        </w:rPr>
        <w:t>Libyan,</w:t>
      </w:r>
      <w:r>
        <w:rPr>
          <w:rFonts w:ascii="Open Sans"/>
          <w:i/>
          <w:color w:val="444444"/>
          <w:spacing w:val="-3"/>
          <w:sz w:val="21"/>
        </w:rPr>
        <w:t xml:space="preserve"> </w:t>
      </w:r>
      <w:r>
        <w:rPr>
          <w:rFonts w:ascii="Open Sans"/>
          <w:i/>
          <w:color w:val="444444"/>
          <w:sz w:val="21"/>
        </w:rPr>
        <w:t>Moroccan, Syrian and Mauritanian Universities (8th edition), Albania, Kosovo, Bosnia and Herzegovina, Egypt, Jordan, Lebanon, Libya, Syria, Mauritania, Iraq and Yemen (9th edition).</w:t>
      </w:r>
    </w:p>
    <w:sectPr w:rsidR="00137BAB">
      <w:type w:val="continuous"/>
      <w:pgSz w:w="11920" w:h="16840"/>
      <w:pgMar w:top="1700" w:right="1133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61722A"/>
    <w:multiLevelType w:val="hybridMultilevel"/>
    <w:tmpl w:val="102489EA"/>
    <w:lvl w:ilvl="0" w:tplc="676E7C6A">
      <w:numFmt w:val="bullet"/>
      <w:lvlText w:val="●"/>
      <w:lvlJc w:val="left"/>
      <w:pPr>
        <w:ind w:left="1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590CB07A">
      <w:numFmt w:val="bullet"/>
      <w:lvlText w:val="•"/>
      <w:lvlJc w:val="left"/>
      <w:pPr>
        <w:ind w:left="965" w:hanging="360"/>
      </w:pPr>
      <w:rPr>
        <w:rFonts w:hint="default"/>
        <w:lang w:val="en-US" w:eastAsia="en-US" w:bidi="ar-SA"/>
      </w:rPr>
    </w:lvl>
    <w:lvl w:ilvl="2" w:tplc="AFFE448E">
      <w:numFmt w:val="bullet"/>
      <w:lvlText w:val="•"/>
      <w:lvlJc w:val="left"/>
      <w:pPr>
        <w:ind w:left="1930" w:hanging="360"/>
      </w:pPr>
      <w:rPr>
        <w:rFonts w:hint="default"/>
        <w:lang w:val="en-US" w:eastAsia="en-US" w:bidi="ar-SA"/>
      </w:rPr>
    </w:lvl>
    <w:lvl w:ilvl="3" w:tplc="6EE85490">
      <w:numFmt w:val="bullet"/>
      <w:lvlText w:val="•"/>
      <w:lvlJc w:val="left"/>
      <w:pPr>
        <w:ind w:left="2896" w:hanging="360"/>
      </w:pPr>
      <w:rPr>
        <w:rFonts w:hint="default"/>
        <w:lang w:val="en-US" w:eastAsia="en-US" w:bidi="ar-SA"/>
      </w:rPr>
    </w:lvl>
    <w:lvl w:ilvl="4" w:tplc="A1A4976E">
      <w:numFmt w:val="bullet"/>
      <w:lvlText w:val="•"/>
      <w:lvlJc w:val="left"/>
      <w:pPr>
        <w:ind w:left="3861" w:hanging="360"/>
      </w:pPr>
      <w:rPr>
        <w:rFonts w:hint="default"/>
        <w:lang w:val="en-US" w:eastAsia="en-US" w:bidi="ar-SA"/>
      </w:rPr>
    </w:lvl>
    <w:lvl w:ilvl="5" w:tplc="E4C27CA8">
      <w:numFmt w:val="bullet"/>
      <w:lvlText w:val="•"/>
      <w:lvlJc w:val="left"/>
      <w:pPr>
        <w:ind w:left="4827" w:hanging="360"/>
      </w:pPr>
      <w:rPr>
        <w:rFonts w:hint="default"/>
        <w:lang w:val="en-US" w:eastAsia="en-US" w:bidi="ar-SA"/>
      </w:rPr>
    </w:lvl>
    <w:lvl w:ilvl="6" w:tplc="D140231C">
      <w:numFmt w:val="bullet"/>
      <w:lvlText w:val="•"/>
      <w:lvlJc w:val="left"/>
      <w:pPr>
        <w:ind w:left="5792" w:hanging="360"/>
      </w:pPr>
      <w:rPr>
        <w:rFonts w:hint="default"/>
        <w:lang w:val="en-US" w:eastAsia="en-US" w:bidi="ar-SA"/>
      </w:rPr>
    </w:lvl>
    <w:lvl w:ilvl="7" w:tplc="31003A2C">
      <w:numFmt w:val="bullet"/>
      <w:lvlText w:val="•"/>
      <w:lvlJc w:val="left"/>
      <w:pPr>
        <w:ind w:left="6757" w:hanging="360"/>
      </w:pPr>
      <w:rPr>
        <w:rFonts w:hint="default"/>
        <w:lang w:val="en-US" w:eastAsia="en-US" w:bidi="ar-SA"/>
      </w:rPr>
    </w:lvl>
    <w:lvl w:ilvl="8" w:tplc="0D6645C6">
      <w:numFmt w:val="bullet"/>
      <w:lvlText w:val="•"/>
      <w:lvlJc w:val="left"/>
      <w:pPr>
        <w:ind w:left="7723" w:hanging="360"/>
      </w:pPr>
      <w:rPr>
        <w:rFonts w:hint="default"/>
        <w:lang w:val="en-US" w:eastAsia="en-US" w:bidi="ar-SA"/>
      </w:rPr>
    </w:lvl>
  </w:abstractNum>
  <w:num w:numId="1" w16cid:durableId="1078405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BAB"/>
    <w:rsid w:val="00137BAB"/>
    <w:rsid w:val="003C7B9E"/>
    <w:rsid w:val="006F7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ADAE71"/>
  <w15:docId w15:val="{6F39EDB8-E0D4-49E1-A3D2-8F98BF398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78"/>
      <w:jc w:val="both"/>
      <w:outlineLvl w:val="0"/>
    </w:pPr>
    <w:rPr>
      <w:b/>
      <w:bCs/>
      <w:sz w:val="34"/>
      <w:szCs w:val="34"/>
    </w:rPr>
  </w:style>
  <w:style w:type="paragraph" w:styleId="Heading2">
    <w:name w:val="heading 2"/>
    <w:basedOn w:val="Normal"/>
    <w:uiPriority w:val="9"/>
    <w:unhideWhenUsed/>
    <w:qFormat/>
    <w:pPr>
      <w:spacing w:before="280"/>
      <w:jc w:val="both"/>
      <w:outlineLvl w:val="1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72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283</Words>
  <Characters>1618</Characters>
  <Application>Microsoft Office Word</Application>
  <DocSecurity>0</DocSecurity>
  <Lines>13</Lines>
  <Paragraphs>3</Paragraphs>
  <ScaleCrop>false</ScaleCrop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17_EN_Privacy Consent_Form.docx</dc:title>
  <dc:creator>HP</dc:creator>
  <cp:lastModifiedBy>HP</cp:lastModifiedBy>
  <cp:revision>2</cp:revision>
  <dcterms:created xsi:type="dcterms:W3CDTF">2026-10-19T10:21:00Z</dcterms:created>
  <dcterms:modified xsi:type="dcterms:W3CDTF">2026-10-19T10:21:00Z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2026-10-19T00:00:00Z</vt:filetime>
  </property>
  <property fmtid="{D5CDD505-2E9C-101B-9397-08002B2CF9AE}" pid="4" name="Producer">
    <vt:lpwstr>Skia/PDF m157 Google Docs Renderer</vt:lpwstr>
  </property>
  <property fmtid="{D5CDD505-2E9C-101B-9397-08002B2CF9AE}" pid="5" name="LastSaved">
    <vt:filetime>2026-10-19T00:00:00Z</vt:filetime>
  </property>
</Properties>
</file>